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0E4E4" w14:textId="265EC03D" w:rsidR="00777FC7" w:rsidRPr="00176275" w:rsidRDefault="00860AFC" w:rsidP="00777FC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Žádost</w:t>
      </w:r>
      <w:proofErr w:type="spellEnd"/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subjektu </w:t>
      </w:r>
      <w:proofErr w:type="spellStart"/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údajů</w:t>
      </w:r>
      <w:proofErr w:type="spellEnd"/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o uplatnění jeho práv</w:t>
      </w:r>
    </w:p>
    <w:p w14:paraId="50A9A3EB" w14:textId="77777777" w:rsidR="00777FC7" w:rsidRPr="00176275" w:rsidRDefault="00777FC7" w:rsidP="000B5CB8">
      <w:pPr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ve smyslu článků 15, 16, 17, 18, 20 a 21 nařízení Evropského parlamentu a Rady (EU) 2016/679 (dále jen "nařízení EU")</w:t>
      </w:r>
    </w:p>
    <w:p w14:paraId="170244D7" w14:textId="3E4494C6" w:rsidR="00512AD8" w:rsidRPr="00176275" w:rsidRDefault="00D50286" w:rsidP="000B5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17B71C" w14:textId="3604D1BD" w:rsidR="00860AFC" w:rsidRPr="00176275" w:rsidRDefault="00860AFC" w:rsidP="00860A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Adresát (správce): </w:t>
      </w:r>
    </w:p>
    <w:p w14:paraId="21D88032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Titul: </w:t>
      </w:r>
    </w:p>
    <w:p w14:paraId="09BABB89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Adresa:</w:t>
      </w:r>
    </w:p>
    <w:p w14:paraId="5BB9212D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IČO:</w:t>
      </w:r>
    </w:p>
    <w:p w14:paraId="683AB434" w14:textId="77777777" w:rsidR="00FE4933" w:rsidRPr="00176275" w:rsidRDefault="00FE4933" w:rsidP="00FE493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202E92" w14:textId="77777777" w:rsidR="00911A79" w:rsidRPr="00176275" w:rsidRDefault="00E202B6" w:rsidP="00B52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Správce může omezit rozsah práv subjektu údajů ve smyslu čl. 23 Nařízení EU, pokud je takové omezení stanoveno za účelem zajištění zejména ochrany práv subjektu údajů nebo jiných osob a vymáhání občanskoprávních nároků.</w:t>
      </w:r>
    </w:p>
    <w:p w14:paraId="00A75E4D" w14:textId="77777777" w:rsidR="00C243A3" w:rsidRPr="00176275" w:rsidRDefault="00C243A3" w:rsidP="00777FC7">
      <w:pPr>
        <w:rPr>
          <w:rFonts w:ascii="Times New Roman" w:hAnsi="Times New Roman" w:cs="Times New Roman"/>
          <w:b/>
          <w:sz w:val="24"/>
          <w:szCs w:val="24"/>
        </w:rPr>
      </w:pPr>
    </w:p>
    <w:p w14:paraId="2FD9597C" w14:textId="4D87C458" w:rsidR="00777FC7" w:rsidRPr="00176275" w:rsidRDefault="00734BC3" w:rsidP="00777F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Žadatel (subjekt údajů) </w:t>
      </w:r>
    </w:p>
    <w:p w14:paraId="404AB5A7" w14:textId="77777777" w:rsidR="00777FC7" w:rsidRPr="00176275" w:rsidRDefault="000B5CB8" w:rsidP="00777FC7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Titul, jméno, příjmení:</w:t>
      </w:r>
    </w:p>
    <w:p w14:paraId="0D279137" w14:textId="77777777" w:rsidR="00580906" w:rsidRPr="00176275" w:rsidRDefault="00580906" w:rsidP="00580906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Korespondenční adresa:</w:t>
      </w:r>
    </w:p>
    <w:p w14:paraId="41FA95FD" w14:textId="77777777" w:rsidR="0075637C" w:rsidRPr="00176275" w:rsidRDefault="00580906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E-mailová adresa:</w:t>
      </w:r>
    </w:p>
    <w:p w14:paraId="4558EECA" w14:textId="77777777" w:rsidR="00D12F1D" w:rsidRPr="00176275" w:rsidRDefault="00D12F1D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D9A17" w14:textId="77777777" w:rsidR="005C4811" w:rsidRPr="00176275" w:rsidRDefault="0004730F" w:rsidP="005C4811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Další údaje o subjektu údajů, pokud je považujete za důležité pro jejich vyvolání v systémech provozovatele (datum narození, rodné číslo zaměstnance apod.):</w:t>
      </w:r>
    </w:p>
    <w:p w14:paraId="0D9D54FA" w14:textId="77777777" w:rsidR="00DC7FC4" w:rsidRPr="00176275" w:rsidRDefault="00DC7FC4" w:rsidP="005C4811">
      <w:pPr>
        <w:rPr>
          <w:rFonts w:ascii="Times New Roman" w:hAnsi="Times New Roman" w:cs="Times New Roman"/>
          <w:sz w:val="24"/>
          <w:szCs w:val="24"/>
        </w:rPr>
      </w:pPr>
    </w:p>
    <w:p w14:paraId="67D1AE98" w14:textId="77777777" w:rsidR="00DC7FC4" w:rsidRPr="00176275" w:rsidRDefault="00DC7FC4" w:rsidP="005C4811">
      <w:pPr>
        <w:rPr>
          <w:rFonts w:ascii="Times New Roman" w:hAnsi="Times New Roman" w:cs="Times New Roman"/>
          <w:i/>
          <w:sz w:val="24"/>
          <w:szCs w:val="24"/>
        </w:rPr>
      </w:pPr>
    </w:p>
    <w:p w14:paraId="7223EAC3" w14:textId="77777777" w:rsidR="00BD23FE" w:rsidRPr="00176275" w:rsidRDefault="00734BC3" w:rsidP="00671E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(Správce může požádat o poskytnutí dodatečných informací nezbytných k potvrzení totožnosti subjektu údajů, má-li důvodné pochybnosti o totožnosti fyzické osoby, která žádost podává. V případě, že Správce prokáže, že není schopen subjekt údajů identifikovat, může odmítnout jednat na základě této žádosti při uplatnění práv subjektu údajů.)</w:t>
      </w:r>
    </w:p>
    <w:p w14:paraId="66F22A1B" w14:textId="77777777" w:rsidR="00777FC7" w:rsidRPr="00176275" w:rsidRDefault="00512AD8" w:rsidP="00D12F1D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Požadovaný způsob vyřízení požadavku: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(zaškrtněte jednu možnost)</w:t>
      </w:r>
    </w:p>
    <w:p w14:paraId="734643F8" w14:textId="77777777" w:rsidR="00734BC3" w:rsidRPr="00176275" w:rsidRDefault="00734BC3" w:rsidP="00AF5D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(Provozovatel je povinen poskytnout žadateli informace v listinné nebo elektronické podobě, zpravidla ve stejné formě, v jaké byla podána žádost. Požádá-li o to žadatel, může Provozovatel poskytnout informace i ústně, pokud žadatel prokáže svou totožnost jiným způsobem.)</w:t>
      </w:r>
    </w:p>
    <w:p w14:paraId="69AA6C17" w14:textId="77777777" w:rsidR="005C4811" w:rsidRPr="00176275" w:rsidRDefault="00777FC7" w:rsidP="00671E1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v listinné podobě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>E-mail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>o Ústní</w:t>
      </w:r>
    </w:p>
    <w:p w14:paraId="4A0196E1" w14:textId="77777777" w:rsidR="00BC1C72" w:rsidRPr="00176275" w:rsidRDefault="00911A79" w:rsidP="00BC1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Právo, které subjekt údajů uplatnil v souladu s Nařízením EU na základě své žádosti</w:t>
      </w:r>
    </w:p>
    <w:p w14:paraId="3A061E7D" w14:textId="77777777" w:rsidR="00777FC7" w:rsidRPr="00176275" w:rsidRDefault="00777FC7" w:rsidP="00BD23FE">
      <w:pPr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(označit, více možností)</w:t>
      </w:r>
    </w:p>
    <w:p w14:paraId="17CC78B4" w14:textId="77777777"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 xml:space="preserve"> Článek 15 - Přístup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k osobním údajům </w:t>
      </w:r>
    </w:p>
    <w:p w14:paraId="1A3F5C52" w14:textId="77777777" w:rsidR="00777FC7" w:rsidRPr="00176275" w:rsidRDefault="005D1C10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(přístup nesmí mít nepříznivý vliv na práva jiných osob)</w:t>
      </w:r>
    </w:p>
    <w:p w14:paraId="0BC581D8" w14:textId="62B6A064" w:rsidR="005D1C10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 xml:space="preserve"> Článek 16 - Oprava a doplnění 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osobních údajů </w:t>
      </w:r>
    </w:p>
    <w:p w14:paraId="3312FCF5" w14:textId="77777777"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 xml:space="preserve"> Článek 17 - Výmaz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 osobních údajů (právo být zapomenut)</w:t>
      </w:r>
    </w:p>
    <w:p w14:paraId="7A7F1366" w14:textId="37AD7982" w:rsidR="00777FC7" w:rsidRPr="00176275" w:rsidRDefault="00B667C7" w:rsidP="00BC1C72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 xml:space="preserve">zveřejněno KOM/nepotřebné UT/protiprávně zpracované UG/OU zpracovávané pro účely přímého marketingu/OÚ po odvolání souhlasu se zpracováním, pokud neexistuje jiný právní základ pro zpracování; </w:t>
      </w:r>
      <w:r w:rsidR="007758AD" w:rsidRPr="00176275">
        <w:rPr>
          <w:rFonts w:ascii="Times New Roman" w:hAnsi="Times New Roman" w:cs="Times New Roman"/>
          <w:i/>
          <w:sz w:val="24"/>
          <w:szCs w:val="24"/>
          <w:u w:val="single"/>
        </w:rPr>
        <w:t>Toto právo se nevztahuje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 na údaje zpracovávané při výkonu veřejné moci, kterými je pověřen správce, zpracovávané pro účely archivace, vědecké/statistické účely, historický výzkum, pro výkon práva na svobodu projevu a informace, pro prokazování a výkon právních nároků)</w:t>
      </w:r>
    </w:p>
    <w:p w14:paraId="78182C6F" w14:textId="77777777" w:rsidR="00BC1C72" w:rsidRPr="00176275" w:rsidRDefault="00800F8A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 xml:space="preserve"> Článek 18 – Omezení zpracování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osobních údajů </w:t>
      </w:r>
    </w:p>
    <w:p w14:paraId="526D8C3E" w14:textId="4E132AA0" w:rsidR="00777FC7" w:rsidRPr="00176275" w:rsidRDefault="00952972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(při opravě nesprávných údajů, při ověřování, zda nepřevažují zájmy subjektu údajů při zpracování při výkonu veřejné moci/na základě oprávněných zájmů správce, pokud subjekt údajů namítá výmaz údajů a žádá o jejich nahrazení omezením zpracování, pokud správce údaje již nepotřebuje a subjekt údajů je potřebuje pro uplatnění právního nároku)</w:t>
      </w:r>
    </w:p>
    <w:p w14:paraId="4FAA1258" w14:textId="77777777" w:rsidR="00A15B1A" w:rsidRPr="00176275" w:rsidRDefault="00A15B1A" w:rsidP="005E154A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 xml:space="preserve"> Článek 20 – Předávání </w:t>
      </w:r>
      <w:r w:rsidR="00777FC7" w:rsidRPr="00176275">
        <w:rPr>
          <w:rFonts w:ascii="Times New Roman" w:hAnsi="Times New Roman" w:cs="Times New Roman"/>
          <w:sz w:val="24"/>
          <w:szCs w:val="24"/>
        </w:rPr>
        <w:t>osobních údajů zpracovávaných automatizovanými prostředky</w:t>
      </w:r>
    </w:p>
    <w:p w14:paraId="4A8EA26B" w14:textId="215ED4B7" w:rsidR="00777FC7" w:rsidRPr="00176275" w:rsidRDefault="006406BC" w:rsidP="00A15B1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(při zpracování údajů na základě souhlasu subjektu údajů / smlouvy mezi správcem a subjektem údajů; nevztahuje se na údaje zpracovávané při výkonu veřejné moci, kterým je správce pověřen)</w:t>
      </w:r>
    </w:p>
    <w:p w14:paraId="5CF9C4A7" w14:textId="77777777" w:rsidR="005E154A" w:rsidRPr="00176275" w:rsidRDefault="00AD7777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 xml:space="preserve"> Článek 21 – Námitka proti zpracování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osobních údajů </w:t>
      </w:r>
    </w:p>
    <w:p w14:paraId="74FA1614" w14:textId="77777777" w:rsidR="00777FC7" w:rsidRPr="00176275" w:rsidRDefault="00781253" w:rsidP="005E154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(v případě zpracování pro účely veřejného zájmu / výkonu veřejné moci, kterým je pověřen správce/oprávněné zájmy správce – pokud bude správce ve zpracování pokračovat, poskytne odůvodnění/v případě zpracování pro účely přímého marketingu – správce zpracování bez zbytečného odkladu pozastaví)</w:t>
      </w:r>
    </w:p>
    <w:p w14:paraId="392DEE2F" w14:textId="77777777" w:rsidR="00D11C9C" w:rsidRPr="00176275" w:rsidRDefault="00D11C9C" w:rsidP="00734BC3">
      <w:pPr>
        <w:pStyle w:val="Odsekzoznamu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</w:p>
    <w:p w14:paraId="321750B9" w14:textId="77777777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Další informace o vaší žádosti:</w:t>
      </w:r>
    </w:p>
    <w:p w14:paraId="4380A645" w14:textId="77777777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39776F79" w14:textId="77777777" w:rsidR="009C5356" w:rsidRPr="00176275" w:rsidRDefault="009C5356" w:rsidP="00671E1A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14:paraId="35FC3698" w14:textId="77777777" w:rsidR="009C5356" w:rsidRPr="00176275" w:rsidRDefault="009C5356" w:rsidP="00671E1A">
      <w:pPr>
        <w:pStyle w:val="Odsekzoznamu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Správce poskytuje subjektu údajů následující informace dle čl. 13 Nařízení EU</w:t>
      </w:r>
      <w:r w:rsidR="00671E1A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27C7438E" w14:textId="151B396F" w:rsidR="00616C05" w:rsidRPr="00176275" w:rsidRDefault="009C5356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Právním základem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pro zpracování osobních údajů získaných od žadatele a uvedených v této žádosti je nařízení (EU) 2016/679 o ochraně fyzických osob v souvislosti se zpracováním osobních údajů a o volném pohybu těchto údajů. Správce tyto údaje uchovává </w:t>
      </w:r>
      <w:r w:rsidR="003B4DDF" w:rsidRPr="00176275">
        <w:rPr>
          <w:rFonts w:ascii="Times New Roman" w:hAnsi="Times New Roman" w:cs="Times New Roman"/>
          <w:b/>
          <w:sz w:val="24"/>
          <w:szCs w:val="24"/>
        </w:rPr>
        <w:t>po dobu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 trvání účelu zpracování a po dobu uchovávání spisu v rejstříku, která činí pět let v souladu s registračním řádem</w:t>
      </w:r>
      <w:r w:rsidR="003B4DDF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 Správce</w:t>
      </w:r>
      <w:r w:rsidR="003B4DDF" w:rsidRPr="00176275">
        <w:rPr>
          <w:rFonts w:ascii="Times New Roman" w:hAnsi="Times New Roman" w:cs="Times New Roman"/>
          <w:sz w:val="24"/>
          <w:szCs w:val="24"/>
        </w:rPr>
        <w:t>.</w:t>
      </w:r>
    </w:p>
    <w:p w14:paraId="22776C5D" w14:textId="77777777" w:rsidR="008B4FDF" w:rsidRPr="00176275" w:rsidRDefault="00616C0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Účelem zpracování</w:t>
      </w:r>
      <w:r w:rsidRPr="00176275">
        <w:rPr>
          <w:rFonts w:ascii="Times New Roman" w:hAnsi="Times New Roman" w:cs="Times New Roman"/>
          <w:sz w:val="24"/>
          <w:szCs w:val="24"/>
        </w:rPr>
        <w:t xml:space="preserve"> těchto údajů je </w:t>
      </w:r>
      <w:r w:rsidR="00523901" w:rsidRPr="00176275">
        <w:rPr>
          <w:rFonts w:ascii="Times New Roman" w:hAnsi="Times New Roman" w:cs="Times New Roman"/>
          <w:sz w:val="24"/>
          <w:szCs w:val="24"/>
          <w:u w:val="single"/>
        </w:rPr>
        <w:t>zaznamenání a vyřízení žádosti</w:t>
      </w:r>
      <w:r w:rsidR="008503C9" w:rsidRPr="00176275">
        <w:rPr>
          <w:rFonts w:ascii="Times New Roman" w:hAnsi="Times New Roman" w:cs="Times New Roman"/>
          <w:sz w:val="24"/>
          <w:szCs w:val="24"/>
        </w:rPr>
        <w:t xml:space="preserve"> subjektu údajů o uplatnění jeho práv v souladu s platnými právními předpisy. V souladu s Nařízením EU jmenoval Správce pověřence pro ochranu osobních údajů (dále jen "pověřenec pro ochranu osobních údajů"). </w:t>
      </w:r>
    </w:p>
    <w:p w14:paraId="5A84F417" w14:textId="77777777" w:rsidR="00176275" w:rsidRDefault="00523901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Příjemci</w:t>
      </w:r>
      <w:r w:rsidRPr="00176275">
        <w:rPr>
          <w:rFonts w:ascii="Times New Roman" w:hAnsi="Times New Roman" w:cs="Times New Roman"/>
          <w:sz w:val="24"/>
          <w:szCs w:val="24"/>
        </w:rPr>
        <w:t xml:space="preserve"> osobních údajů v souladu s tímto účelem jsou </w:t>
      </w:r>
      <w:r w:rsidR="00671E1A" w:rsidRPr="00176275">
        <w:rPr>
          <w:rFonts w:ascii="Times New Roman" w:hAnsi="Times New Roman" w:cs="Times New Roman"/>
          <w:sz w:val="24"/>
          <w:szCs w:val="24"/>
          <w:u w:val="single"/>
        </w:rPr>
        <w:t>Správce, subjekt údajů</w:t>
      </w:r>
      <w:r w:rsidRPr="00176275">
        <w:rPr>
          <w:rFonts w:ascii="Times New Roman" w:hAnsi="Times New Roman" w:cs="Times New Roman"/>
          <w:sz w:val="24"/>
          <w:szCs w:val="24"/>
        </w:rPr>
        <w:t xml:space="preserve">, resp.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Úřad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pro ochranu osobních údajů Slovenské republiky, vůči kterému má Správce oznamovací povinnost, a  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>příjemci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, kterým je Správce povinen 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 oznámit opravu/výmaz osobních údajů nebo omezení zpracování osobních údajů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 dle čl. 19 Nařízení EU.</w:t>
      </w:r>
    </w:p>
    <w:p w14:paraId="3994FB0F" w14:textId="72E6510C" w:rsidR="00176275" w:rsidRDefault="0017627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8C02E40" w14:textId="4FBB0E83" w:rsidR="004C39D4" w:rsidRDefault="004C39D4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289972" w14:textId="6E938CCB" w:rsidR="004C39D4" w:rsidRDefault="004C39D4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8D348B" w14:textId="77777777" w:rsidR="004C39D4" w:rsidRPr="00176275" w:rsidRDefault="004C39D4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704D16" w14:textId="50771C8F" w:rsidR="008B4FDF" w:rsidRPr="00176275" w:rsidRDefault="003B4D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Subjekt údajů </w:t>
      </w:r>
      <w:r w:rsidRPr="00176275">
        <w:rPr>
          <w:rFonts w:ascii="Times New Roman" w:hAnsi="Times New Roman" w:cs="Times New Roman"/>
          <w:b/>
          <w:sz w:val="24"/>
          <w:szCs w:val="24"/>
        </w:rPr>
        <w:t>má právo na poskytnutí informací</w:t>
      </w:r>
      <w:r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Pr="00176275">
        <w:rPr>
          <w:rFonts w:ascii="Times New Roman" w:hAnsi="Times New Roman" w:cs="Times New Roman"/>
          <w:b/>
          <w:sz w:val="24"/>
          <w:szCs w:val="24"/>
        </w:rPr>
        <w:t>právo na přístup k</w:t>
      </w:r>
      <w:r w:rsidRPr="00176275">
        <w:rPr>
          <w:rFonts w:ascii="Times New Roman" w:hAnsi="Times New Roman" w:cs="Times New Roman"/>
          <w:sz w:val="24"/>
          <w:szCs w:val="24"/>
        </w:rPr>
        <w:t xml:space="preserve"> osobním  údajům,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opravu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 má 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 xml:space="preserve">právo podat návrh na zahájení řízení dle § 100 zákona č. 18/2018 Sb. </w:t>
      </w:r>
      <w:r w:rsidR="00611EF4" w:rsidRPr="00176275">
        <w:rPr>
          <w:rFonts w:ascii="Times New Roman" w:hAnsi="Times New Roman" w:cs="Times New Roman"/>
          <w:sz w:val="24"/>
          <w:szCs w:val="24"/>
        </w:rPr>
        <w:t>o ochraně osobních údajů. Více informací o právech subjektu údajů je uvedeno v Nařízení EU a také na webových stránkách správce (v sekci Ochrana osobních údajů).</w:t>
      </w:r>
    </w:p>
    <w:p w14:paraId="264A0848" w14:textId="77777777" w:rsidR="008B4FDF" w:rsidRPr="00176275" w:rsidRDefault="008B4F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2C69FB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Subjekt údajů/uchazeč prohlašuje, že se s těmito informacemi seznámil před podáním formuláře "Žádost subjektu údajů o uplatnění svých práv podle Nařízení EU".</w:t>
      </w:r>
    </w:p>
    <w:p w14:paraId="1FEA8206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8AF0BC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41FF07" w14:textId="77777777" w:rsidR="00671E1A" w:rsidRPr="00176275" w:rsidRDefault="00671E1A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E17D83" w14:textId="77777777" w:rsidR="00860AFC" w:rsidRPr="00603B8C" w:rsidRDefault="00671E1A" w:rsidP="00603B8C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603B8C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4A98C1C6" w14:textId="77777777" w:rsidR="000C4FE1" w:rsidRPr="00176275" w:rsidRDefault="008B4FDF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Datum a podpis subjektu údajů</w:t>
      </w:r>
    </w:p>
    <w:p w14:paraId="614EAD72" w14:textId="77777777" w:rsidR="008B4FDF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(žadatel)</w:t>
      </w:r>
    </w:p>
    <w:p w14:paraId="2260CEC6" w14:textId="2622F6B2" w:rsidR="000C4FE1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0C4FE1" w:rsidRPr="00176275" w:rsidSect="003D61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331C8" w14:textId="77777777" w:rsidR="00D10ABA" w:rsidRDefault="00D10ABA" w:rsidP="00512AD8">
      <w:pPr>
        <w:spacing w:after="0" w:line="240" w:lineRule="auto"/>
      </w:pPr>
      <w:r>
        <w:separator/>
      </w:r>
    </w:p>
  </w:endnote>
  <w:endnote w:type="continuationSeparator" w:id="0">
    <w:p w14:paraId="235FD1B0" w14:textId="77777777" w:rsidR="00D10ABA" w:rsidRDefault="00D10ABA" w:rsidP="0051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2871B" w14:textId="77777777" w:rsidR="005175D1" w:rsidRDefault="005175D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1004788"/>
      <w:docPartObj>
        <w:docPartGallery w:val="Page Numbers (Bottom of Page)"/>
        <w:docPartUnique/>
      </w:docPartObj>
    </w:sdtPr>
    <w:sdtContent>
      <w:sdt>
        <w:sdtPr>
          <w:id w:val="789252415"/>
          <w:docPartObj>
            <w:docPartGallery w:val="Page Numbers (Top of Page)"/>
            <w:docPartUnique/>
          </w:docPartObj>
        </w:sdtPr>
        <w:sdtContent>
          <w:p w14:paraId="1930DE93" w14:textId="77777777" w:rsidR="00860AFC" w:rsidRDefault="00860AFC">
            <w:pPr>
              <w:pStyle w:val="Pta"/>
              <w:jc w:val="right"/>
            </w:pPr>
            <w:r>
              <w:t xml:space="preserve">Stránka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2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3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D77065" w14:textId="77777777" w:rsidR="00512AD8" w:rsidRDefault="00512AD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A7C04" w14:textId="77777777" w:rsidR="005175D1" w:rsidRDefault="005175D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B5D7E" w14:textId="77777777" w:rsidR="00D10ABA" w:rsidRDefault="00D10ABA" w:rsidP="00512AD8">
      <w:pPr>
        <w:spacing w:after="0" w:line="240" w:lineRule="auto"/>
      </w:pPr>
      <w:r>
        <w:separator/>
      </w:r>
    </w:p>
  </w:footnote>
  <w:footnote w:type="continuationSeparator" w:id="0">
    <w:p w14:paraId="6839FDF6" w14:textId="77777777" w:rsidR="00D10ABA" w:rsidRDefault="00D10ABA" w:rsidP="00512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95FDC" w14:textId="77777777" w:rsidR="005175D1" w:rsidRDefault="005175D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2EB6C" w14:textId="3282B027" w:rsidR="006E336A" w:rsidRDefault="006E336A" w:rsidP="006E336A">
    <w:pPr>
      <w:pStyle w:val="Hlavika"/>
      <w:jc w:val="center"/>
      <w:rPr>
        <w:rFonts w:ascii="Times New Roman" w:hAnsi="Times New Roman"/>
        <w:b/>
        <w:bCs/>
        <w:sz w:val="24"/>
        <w:szCs w:val="24"/>
        <w:shd w:val="clear" w:color="auto" w:fill="FFFFFF"/>
      </w:rPr>
    </w:pPr>
    <w:r>
      <w:rPr>
        <w:rFonts w:ascii="Times New Roman" w:hAnsi="Times New Roman"/>
        <w:b/>
        <w:bCs/>
        <w:sz w:val="24"/>
        <w:szCs w:val="24"/>
        <w:shd w:val="clear" w:color="auto" w:fill="FFFFFF"/>
      </w:rPr>
      <w:t>MLAD s.r.o., Pstruhárska 5, Handlová 972 51, IČO: 36 296 261</w:t>
    </w:r>
  </w:p>
  <w:p w14:paraId="618EDC10" w14:textId="0CF3BB3E" w:rsidR="00393739" w:rsidRPr="006E336A" w:rsidRDefault="00393739" w:rsidP="006E336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ABCD6" w14:textId="77777777" w:rsidR="005175D1" w:rsidRDefault="005175D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9776F"/>
    <w:multiLevelType w:val="hybridMultilevel"/>
    <w:tmpl w:val="AC9C855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D2DB1"/>
    <w:multiLevelType w:val="hybridMultilevel"/>
    <w:tmpl w:val="58A4F4FE"/>
    <w:lvl w:ilvl="0" w:tplc="041B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98872266">
    <w:abstractNumId w:val="0"/>
  </w:num>
  <w:num w:numId="2" w16cid:durableId="480847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FC7"/>
    <w:rsid w:val="000158AC"/>
    <w:rsid w:val="0004730F"/>
    <w:rsid w:val="00051ECB"/>
    <w:rsid w:val="0008079A"/>
    <w:rsid w:val="000A7070"/>
    <w:rsid w:val="000B5CB8"/>
    <w:rsid w:val="000C4FE1"/>
    <w:rsid w:val="000E380B"/>
    <w:rsid w:val="00175701"/>
    <w:rsid w:val="00176275"/>
    <w:rsid w:val="0019764C"/>
    <w:rsid w:val="001E2162"/>
    <w:rsid w:val="001E2D97"/>
    <w:rsid w:val="002038B5"/>
    <w:rsid w:val="00203D10"/>
    <w:rsid w:val="00230708"/>
    <w:rsid w:val="00236B35"/>
    <w:rsid w:val="0024438B"/>
    <w:rsid w:val="00263559"/>
    <w:rsid w:val="00296740"/>
    <w:rsid w:val="002B39A0"/>
    <w:rsid w:val="00300721"/>
    <w:rsid w:val="00304D5E"/>
    <w:rsid w:val="00356F4E"/>
    <w:rsid w:val="003719B6"/>
    <w:rsid w:val="00384B1D"/>
    <w:rsid w:val="00384BC3"/>
    <w:rsid w:val="00391351"/>
    <w:rsid w:val="00393739"/>
    <w:rsid w:val="003A2AC2"/>
    <w:rsid w:val="003B4DDF"/>
    <w:rsid w:val="003C43CD"/>
    <w:rsid w:val="003D61C8"/>
    <w:rsid w:val="00440FE4"/>
    <w:rsid w:val="00453D38"/>
    <w:rsid w:val="00487926"/>
    <w:rsid w:val="004938C4"/>
    <w:rsid w:val="004A54C4"/>
    <w:rsid w:val="004C39D4"/>
    <w:rsid w:val="005104D3"/>
    <w:rsid w:val="00512AD8"/>
    <w:rsid w:val="005175D1"/>
    <w:rsid w:val="00523838"/>
    <w:rsid w:val="00523901"/>
    <w:rsid w:val="00580906"/>
    <w:rsid w:val="005A527E"/>
    <w:rsid w:val="005C4811"/>
    <w:rsid w:val="005D1C10"/>
    <w:rsid w:val="005E154A"/>
    <w:rsid w:val="00603B8C"/>
    <w:rsid w:val="00611EF4"/>
    <w:rsid w:val="00616C05"/>
    <w:rsid w:val="00616F16"/>
    <w:rsid w:val="006406BC"/>
    <w:rsid w:val="006503FE"/>
    <w:rsid w:val="00656459"/>
    <w:rsid w:val="00670EFB"/>
    <w:rsid w:val="00671E1A"/>
    <w:rsid w:val="0068285B"/>
    <w:rsid w:val="006A7E3F"/>
    <w:rsid w:val="006E336A"/>
    <w:rsid w:val="00734BC3"/>
    <w:rsid w:val="0074018D"/>
    <w:rsid w:val="007527B0"/>
    <w:rsid w:val="0075637C"/>
    <w:rsid w:val="007758AD"/>
    <w:rsid w:val="00777FC7"/>
    <w:rsid w:val="00781253"/>
    <w:rsid w:val="007D1FBC"/>
    <w:rsid w:val="007D2B0B"/>
    <w:rsid w:val="007E42E9"/>
    <w:rsid w:val="00800F8A"/>
    <w:rsid w:val="00812AF0"/>
    <w:rsid w:val="0081492C"/>
    <w:rsid w:val="00847DDD"/>
    <w:rsid w:val="008503C9"/>
    <w:rsid w:val="00860AFC"/>
    <w:rsid w:val="00862A25"/>
    <w:rsid w:val="008B1D4C"/>
    <w:rsid w:val="008B4FDF"/>
    <w:rsid w:val="008D19EA"/>
    <w:rsid w:val="00905A2C"/>
    <w:rsid w:val="00911A79"/>
    <w:rsid w:val="0091531E"/>
    <w:rsid w:val="00952972"/>
    <w:rsid w:val="009827BC"/>
    <w:rsid w:val="009C5356"/>
    <w:rsid w:val="00A11E59"/>
    <w:rsid w:val="00A15B1A"/>
    <w:rsid w:val="00A40263"/>
    <w:rsid w:val="00A838C5"/>
    <w:rsid w:val="00A96DDC"/>
    <w:rsid w:val="00AD7777"/>
    <w:rsid w:val="00AF5D46"/>
    <w:rsid w:val="00AF783E"/>
    <w:rsid w:val="00B36097"/>
    <w:rsid w:val="00B42F23"/>
    <w:rsid w:val="00B523F8"/>
    <w:rsid w:val="00B667C7"/>
    <w:rsid w:val="00B7079D"/>
    <w:rsid w:val="00BB19E9"/>
    <w:rsid w:val="00BC1C72"/>
    <w:rsid w:val="00BD23FE"/>
    <w:rsid w:val="00BE4871"/>
    <w:rsid w:val="00C243A3"/>
    <w:rsid w:val="00C90150"/>
    <w:rsid w:val="00C9127A"/>
    <w:rsid w:val="00C95B4A"/>
    <w:rsid w:val="00CC0F29"/>
    <w:rsid w:val="00D10ABA"/>
    <w:rsid w:val="00D11C9C"/>
    <w:rsid w:val="00D12F1D"/>
    <w:rsid w:val="00D140B1"/>
    <w:rsid w:val="00D175B4"/>
    <w:rsid w:val="00D50286"/>
    <w:rsid w:val="00DA6CF6"/>
    <w:rsid w:val="00DB78DD"/>
    <w:rsid w:val="00DC7FC4"/>
    <w:rsid w:val="00DD325F"/>
    <w:rsid w:val="00DD678D"/>
    <w:rsid w:val="00E202B6"/>
    <w:rsid w:val="00E65B69"/>
    <w:rsid w:val="00E7424A"/>
    <w:rsid w:val="00E80F29"/>
    <w:rsid w:val="00E85C2E"/>
    <w:rsid w:val="00E93BAD"/>
    <w:rsid w:val="00F27172"/>
    <w:rsid w:val="00F80956"/>
    <w:rsid w:val="00F8109A"/>
    <w:rsid w:val="00FB1AB1"/>
    <w:rsid w:val="00FB7746"/>
    <w:rsid w:val="00FE0FE3"/>
    <w:rsid w:val="00FE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B965"/>
  <w15:docId w15:val="{4CDFD86C-EB0B-4292-AF68-B418AD9D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7F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77FC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77FC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512AD8"/>
  </w:style>
  <w:style w:type="paragraph" w:styleId="Pta">
    <w:name w:val="footer"/>
    <w:basedOn w:val="Normlny"/>
    <w:link w:val="Pt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2AD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03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03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03F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02B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42F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2F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2F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2F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2F23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8D19E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5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6C28DAEE1F74FB0B5AD9910614C2F" ma:contentTypeVersion="9" ma:contentTypeDescription="Umožňuje vytvoriť nový dokument." ma:contentTypeScope="" ma:versionID="5dac8dd20fcbbe2a50f875871f41dabe">
  <xsd:schema xmlns:xsd="http://www.w3.org/2001/XMLSchema" xmlns:xs="http://www.w3.org/2001/XMLSchema" xmlns:p="http://schemas.microsoft.com/office/2006/metadata/properties" xmlns:ns2="f1d61fc7-e6a9-4bf3-a104-97d3a44808fa" xmlns:ns3="1d9dc614-3281-4b22-a6ec-0e3d9c4a6f7a" targetNamespace="http://schemas.microsoft.com/office/2006/metadata/properties" ma:root="true" ma:fieldsID="98f913b9665b48899982f82170c9ad5a" ns2:_="" ns3:_="">
    <xsd:import namespace="f1d61fc7-e6a9-4bf3-a104-97d3a44808fa"/>
    <xsd:import namespace="1d9dc614-3281-4b22-a6ec-0e3d9c4a6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1fc7-e6a9-4bf3-a104-97d3a44808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zdieľal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dc614-3281-4b22-a6ec-0e3d9c4a6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621286-F581-4D53-937B-9928705D6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1fc7-e6a9-4bf3-a104-97d3a44808fa"/>
    <ds:schemaRef ds:uri="1d9dc614-3281-4b22-a6ec-0e3d9c4a6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96E947-9109-45E8-8228-1CBA518B97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7A72DB-AAC9-4821-BDBB-FC659D15F1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D92E39-6DE1-4F60-BCF5-C9FC288CDA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Snajdarova Jaroslava, Ing.</dc:creator>
  <cp:keywords/>
  <dc:description/>
  <cp:lastModifiedBy>Obchod MLAD</cp:lastModifiedBy>
  <cp:revision>1</cp:revision>
  <cp:lastPrinted>2018-02-23T10:26:00Z</cp:lastPrinted>
  <dcterms:created xsi:type="dcterms:W3CDTF">2018-03-15T16:53:00Z</dcterms:created>
  <dcterms:modified xsi:type="dcterms:W3CDTF">2024-08-21T09:48:00Z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0x0101002BD6C28DAEE1F74FB0B5AD9910614C2F</vt:lpwstr>
  </property>
</Properties>
</file>